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9F4" w:rsidRPr="00817DA6" w:rsidRDefault="001649F4" w:rsidP="001649F4">
      <w:pPr>
        <w:tabs>
          <w:tab w:val="left" w:pos="5600"/>
        </w:tabs>
        <w:spacing w:line="240" w:lineRule="auto"/>
        <w:rPr>
          <w:rFonts w:ascii="Arial Narrow" w:hAnsi="Arial Narrow" w:cs="Times New Roman"/>
          <w:sz w:val="22"/>
        </w:rPr>
      </w:pPr>
    </w:p>
    <w:p w:rsidR="00326062" w:rsidRPr="00817DA6" w:rsidRDefault="00203E86" w:rsidP="00326062">
      <w:pPr>
        <w:pStyle w:val="AralkYok"/>
        <w:jc w:val="center"/>
        <w:rPr>
          <w:rFonts w:ascii="Arial Narrow" w:hAnsi="Arial Narrow"/>
          <w:b/>
          <w:szCs w:val="20"/>
        </w:rPr>
      </w:pPr>
      <w:r w:rsidRPr="00817DA6">
        <w:rPr>
          <w:rFonts w:ascii="Arial Narrow" w:hAnsi="Arial Narrow"/>
          <w:b/>
          <w:szCs w:val="20"/>
        </w:rPr>
        <w:t>1.SINIF HAYAT BİLGİSİ DERSİ DERS PLANI</w:t>
      </w:r>
    </w:p>
    <w:p w:rsidR="00326062" w:rsidRPr="00817DA6" w:rsidRDefault="00203E86" w:rsidP="00326062">
      <w:pPr>
        <w:pStyle w:val="AralkYok"/>
        <w:jc w:val="center"/>
        <w:rPr>
          <w:rFonts w:ascii="Arial Narrow" w:hAnsi="Arial Narrow"/>
          <w:b/>
          <w:color w:val="FF0000"/>
          <w:szCs w:val="20"/>
        </w:rPr>
      </w:pPr>
      <w:r w:rsidRPr="00817DA6">
        <w:rPr>
          <w:rFonts w:ascii="Arial Narrow" w:hAnsi="Arial Narrow"/>
          <w:b/>
          <w:color w:val="FF0000"/>
          <w:szCs w:val="20"/>
        </w:rPr>
        <w:t>12.Hafta</w:t>
      </w:r>
    </w:p>
    <w:p w:rsidR="00326062" w:rsidRPr="00817DA6" w:rsidRDefault="00203E86" w:rsidP="00326062">
      <w:pPr>
        <w:pStyle w:val="AralkYok"/>
        <w:jc w:val="center"/>
        <w:rPr>
          <w:rFonts w:ascii="Arial Narrow" w:hAnsi="Arial Narrow"/>
          <w:b/>
          <w:szCs w:val="20"/>
        </w:rPr>
      </w:pPr>
      <w:r w:rsidRPr="00817DA6">
        <w:rPr>
          <w:rFonts w:ascii="Arial Narrow" w:hAnsi="Arial Narrow"/>
          <w:b/>
          <w:szCs w:val="20"/>
        </w:rPr>
        <w:t xml:space="preserve"> (</w:t>
      </w:r>
      <w:r w:rsidR="00BB1765" w:rsidRPr="00817DA6">
        <w:rPr>
          <w:rFonts w:ascii="Arial Narrow" w:hAnsi="Arial Narrow"/>
          <w:b/>
          <w:szCs w:val="20"/>
        </w:rPr>
        <w:t>07-11 Aralık 2026</w:t>
      </w:r>
      <w:r w:rsidRPr="00817DA6">
        <w:rPr>
          <w:rFonts w:ascii="Arial Narrow" w:hAnsi="Arial Narrow"/>
          <w:b/>
          <w:szCs w:val="20"/>
        </w:rPr>
        <w:t>)</w:t>
      </w:r>
    </w:p>
    <w:p w:rsidR="00326062" w:rsidRPr="00AB5AFC" w:rsidRDefault="00326062" w:rsidP="00326062">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093"/>
        <w:gridCol w:w="3659"/>
        <w:gridCol w:w="907"/>
        <w:gridCol w:w="3968"/>
      </w:tblGrid>
      <w:tr w:rsidR="006F4202" w:rsidTr="000C56D7">
        <w:trPr>
          <w:trHeight w:val="218"/>
          <w:tblCellSpacing w:w="14" w:type="dxa"/>
        </w:trPr>
        <w:tc>
          <w:tcPr>
            <w:tcW w:w="4974" w:type="pct"/>
            <w:gridSpan w:val="4"/>
            <w:shd w:val="clear" w:color="auto" w:fill="FEF3CE"/>
            <w:tcMar>
              <w:top w:w="28" w:type="dxa"/>
              <w:bottom w:w="28" w:type="dxa"/>
            </w:tcMa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6F4202" w:rsidTr="00FB690A">
        <w:trPr>
          <w:trHeight w:val="141"/>
          <w:tblCellSpacing w:w="14" w:type="dxa"/>
        </w:trPr>
        <w:tc>
          <w:tcPr>
            <w:tcW w:w="973" w:type="pct"/>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b/>
                <w:bCs/>
              </w:rPr>
              <w:t>Sınıf</w:t>
            </w:r>
          </w:p>
        </w:tc>
        <w:tc>
          <w:tcPr>
            <w:tcW w:w="1722" w:type="pct"/>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rPr>
              <w:t>1. SINIF</w:t>
            </w:r>
          </w:p>
        </w:tc>
        <w:tc>
          <w:tcPr>
            <w:tcW w:w="417" w:type="pct"/>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b/>
                <w:bCs/>
              </w:rPr>
              <w:t>Ders</w:t>
            </w:r>
          </w:p>
        </w:tc>
        <w:tc>
          <w:tcPr>
            <w:tcW w:w="1823" w:type="pct"/>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rPr>
              <w:t>HAYAT BİLGİSİ</w:t>
            </w:r>
          </w:p>
        </w:tc>
      </w:tr>
      <w:tr w:rsidR="006F4202" w:rsidTr="00FB690A">
        <w:trPr>
          <w:trHeight w:val="218"/>
          <w:tblCellSpacing w:w="14" w:type="dxa"/>
        </w:trPr>
        <w:tc>
          <w:tcPr>
            <w:tcW w:w="973" w:type="pct"/>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b/>
                <w:bCs/>
              </w:rPr>
              <w:t>Tema</w:t>
            </w:r>
          </w:p>
        </w:tc>
        <w:tc>
          <w:tcPr>
            <w:tcW w:w="1722" w:type="pct"/>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b/>
                <w:bCs/>
              </w:rPr>
              <w:t>2. ÖĞRENME ALANI: SAĞLIĞIM VE GÜVENLİĞİM</w:t>
            </w:r>
          </w:p>
        </w:tc>
        <w:tc>
          <w:tcPr>
            <w:tcW w:w="417" w:type="pct"/>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b/>
                <w:bCs/>
              </w:rPr>
              <w:t>Süre</w:t>
            </w:r>
          </w:p>
        </w:tc>
        <w:tc>
          <w:tcPr>
            <w:tcW w:w="1823" w:type="pct"/>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b/>
                <w:bCs/>
              </w:rPr>
              <w:t>4 Ders Saati</w:t>
            </w:r>
          </w:p>
        </w:tc>
      </w:tr>
      <w:tr w:rsidR="006F4202" w:rsidTr="00FB690A">
        <w:trPr>
          <w:trHeight w:val="218"/>
          <w:tblCellSpacing w:w="14" w:type="dxa"/>
        </w:trPr>
        <w:tc>
          <w:tcPr>
            <w:tcW w:w="973" w:type="pct"/>
            <w:tcMar>
              <w:top w:w="28" w:type="dxa"/>
              <w:bottom w:w="28" w:type="dxa"/>
            </w:tcMar>
            <w:vAlign w:val="center"/>
          </w:tcPr>
          <w:p w:rsidR="00326062" w:rsidRPr="00AB5AFC" w:rsidRDefault="00203E86" w:rsidP="00326062">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88" w:type="pct"/>
            <w:gridSpan w:val="3"/>
            <w:tcMar>
              <w:top w:w="28" w:type="dxa"/>
              <w:bottom w:w="28" w:type="dxa"/>
            </w:tcMar>
            <w:vAlign w:val="center"/>
          </w:tcPr>
          <w:p w:rsidR="00326062" w:rsidRPr="00AB5AFC" w:rsidRDefault="00203E86" w:rsidP="00326062">
            <w:pPr>
              <w:pStyle w:val="AralkYok"/>
              <w:rPr>
                <w:rFonts w:ascii="Arial Narrow" w:hAnsi="Arial Narrow" w:cs="Barlow-Light"/>
                <w:b/>
                <w:sz w:val="20"/>
                <w:szCs w:val="20"/>
                <w14:ligatures w14:val="standardContextual"/>
              </w:rPr>
            </w:pPr>
            <w:r w:rsidRPr="00AB5AFC">
              <w:rPr>
                <w:rFonts w:ascii="Arial Narrow" w:hAnsi="Arial Narrow" w:cs="Barlow-Light"/>
                <w:b/>
                <w:color w:val="FF0000"/>
                <w:sz w:val="20"/>
                <w:szCs w:val="20"/>
                <w14:ligatures w14:val="standardContextual"/>
              </w:rPr>
              <w:t>Acil Durumlar</w:t>
            </w:r>
          </w:p>
        </w:tc>
      </w:tr>
      <w:tr w:rsidR="006F4202" w:rsidTr="00FB690A">
        <w:trPr>
          <w:trHeight w:val="218"/>
          <w:tblCellSpacing w:w="14" w:type="dxa"/>
        </w:trPr>
        <w:tc>
          <w:tcPr>
            <w:tcW w:w="973" w:type="pct"/>
            <w:tcMar>
              <w:top w:w="28" w:type="dxa"/>
              <w:bottom w:w="28" w:type="dxa"/>
            </w:tcMar>
            <w:vAlign w:val="center"/>
          </w:tcPr>
          <w:p w:rsidR="00326062" w:rsidRPr="00AB5AFC" w:rsidRDefault="00203E86" w:rsidP="00326062">
            <w:pPr>
              <w:spacing w:line="240" w:lineRule="auto"/>
              <w:rPr>
                <w:rFonts w:ascii="Arial Narrow" w:hAnsi="Arial Narrow" w:cs="Times New Roman"/>
              </w:rPr>
            </w:pPr>
            <w:r w:rsidRPr="00AB5AFC">
              <w:rPr>
                <w:rFonts w:ascii="Arial Narrow" w:hAnsi="Arial Narrow" w:cs="Times New Roman"/>
                <w:b/>
                <w:bCs/>
              </w:rPr>
              <w:t xml:space="preserve">Öğrenme Çıktıları ve Süreç </w:t>
            </w:r>
            <w:r w:rsidRPr="00AB5AFC">
              <w:rPr>
                <w:rFonts w:ascii="Arial Narrow" w:hAnsi="Arial Narrow" w:cs="Times New Roman"/>
                <w:b/>
                <w:bCs/>
              </w:rPr>
              <w:t>Bileşenleri</w:t>
            </w:r>
          </w:p>
        </w:tc>
        <w:tc>
          <w:tcPr>
            <w:tcW w:w="3988" w:type="pct"/>
            <w:gridSpan w:val="3"/>
            <w:tcMar>
              <w:top w:w="28" w:type="dxa"/>
              <w:bottom w:w="28" w:type="dxa"/>
            </w:tcMar>
            <w:vAlign w:val="center"/>
          </w:tcPr>
          <w:p w:rsidR="00326062" w:rsidRPr="00AB5AFC" w:rsidRDefault="00203E86" w:rsidP="00326062">
            <w:pPr>
              <w:pStyle w:val="AralkYok"/>
              <w:rPr>
                <w:rFonts w:ascii="Arial Narrow" w:hAnsi="Arial Narrow" w:cs="Times New Roman"/>
                <w:b/>
                <w:sz w:val="20"/>
                <w:szCs w:val="20"/>
              </w:rPr>
            </w:pPr>
            <w:r w:rsidRPr="00AB5AFC">
              <w:rPr>
                <w:rFonts w:ascii="Arial Narrow" w:hAnsi="Arial Narrow" w:cs="Times New Roman"/>
                <w:b/>
                <w:sz w:val="20"/>
                <w:szCs w:val="20"/>
              </w:rPr>
              <w:t>HB.1.2.4. Acil durumlarda yapılması gerekenleri belirleyebilme (4 saat)</w:t>
            </w:r>
          </w:p>
        </w:tc>
      </w:tr>
      <w:tr w:rsidR="006F4202" w:rsidTr="00FB690A">
        <w:trPr>
          <w:trHeight w:val="218"/>
          <w:tblCellSpacing w:w="14" w:type="dxa"/>
        </w:trPr>
        <w:tc>
          <w:tcPr>
            <w:tcW w:w="973" w:type="pct"/>
            <w:tcMar>
              <w:top w:w="28" w:type="dxa"/>
              <w:bottom w:w="28" w:type="dxa"/>
            </w:tcMar>
            <w:vAlign w:val="center"/>
          </w:tcPr>
          <w:p w:rsidR="00326062" w:rsidRPr="00AB5AFC" w:rsidRDefault="00203E86" w:rsidP="000C56D7">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88" w:type="pct"/>
            <w:gridSpan w:val="3"/>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rPr>
              <w:t>B. Kaynak Kişiler 1.Okul ça</w:t>
            </w:r>
            <w:r w:rsidRPr="00AB5AFC">
              <w:rPr>
                <w:rFonts w:ascii="Arial Narrow" w:hAnsi="Arial Narrow" w:cs="Times New Roman"/>
              </w:rPr>
              <w:t xml:space="preserve">lışanları 2. Aile bireyleri 3-Veliler 4-Akrabalar </w:t>
            </w:r>
          </w:p>
        </w:tc>
      </w:tr>
      <w:tr w:rsidR="006F4202" w:rsidTr="00FB690A">
        <w:trPr>
          <w:trHeight w:val="218"/>
          <w:tblCellSpacing w:w="14" w:type="dxa"/>
        </w:trPr>
        <w:tc>
          <w:tcPr>
            <w:tcW w:w="973" w:type="pct"/>
            <w:tcMar>
              <w:top w:w="28" w:type="dxa"/>
              <w:bottom w:w="28" w:type="dxa"/>
            </w:tcMar>
            <w:vAlign w:val="center"/>
          </w:tcPr>
          <w:p w:rsidR="00326062" w:rsidRPr="00AB5AFC" w:rsidRDefault="00203E86" w:rsidP="000C56D7">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88" w:type="pct"/>
            <w:gridSpan w:val="3"/>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rPr>
              <w:t xml:space="preserve">1.Anlatım 2.Tüme varım 3. Tümdengelim 4. Grup tartışması 5. Gezi gözlem 6. Gösteri 7. Soru yanıt 8. Örnek olay  9. Beyin fırtınası 10. Canlandırma 11. Grup çalışmaları 12. Oyunlar 13. </w:t>
            </w:r>
            <w:r w:rsidRPr="00AB5AFC">
              <w:rPr>
                <w:rFonts w:ascii="Arial Narrow" w:hAnsi="Arial Narrow" w:cs="Times New Roman"/>
              </w:rPr>
              <w:t>Rol yapma 14. Canlandırma</w:t>
            </w:r>
          </w:p>
        </w:tc>
      </w:tr>
      <w:tr w:rsidR="006F4202" w:rsidTr="000C56D7">
        <w:trPr>
          <w:trHeight w:val="218"/>
          <w:tblCellSpacing w:w="14" w:type="dxa"/>
        </w:trPr>
        <w:tc>
          <w:tcPr>
            <w:tcW w:w="4974" w:type="pct"/>
            <w:gridSpan w:val="4"/>
            <w:shd w:val="clear" w:color="auto" w:fill="FEF3CE"/>
            <w:tcMar>
              <w:top w:w="28" w:type="dxa"/>
              <w:bottom w:w="28" w:type="dxa"/>
            </w:tcMa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6F4202" w:rsidTr="00FB690A">
        <w:trPr>
          <w:trHeight w:val="218"/>
          <w:tblCellSpacing w:w="14" w:type="dxa"/>
        </w:trPr>
        <w:tc>
          <w:tcPr>
            <w:tcW w:w="973" w:type="pct"/>
            <w:tcMar>
              <w:top w:w="28" w:type="dxa"/>
              <w:bottom w:w="28" w:type="dxa"/>
            </w:tcMar>
            <w:vAlign w:val="center"/>
          </w:tcPr>
          <w:p w:rsidR="00326062" w:rsidRPr="00AB5AFC" w:rsidRDefault="00203E86" w:rsidP="000C56D7">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88" w:type="pct"/>
            <w:gridSpan w:val="3"/>
            <w:tcMar>
              <w:top w:w="28" w:type="dxa"/>
              <w:bottom w:w="28" w:type="dxa"/>
            </w:tcMar>
            <w:vAlign w:val="center"/>
          </w:tcPr>
          <w:p w:rsidR="00326062" w:rsidRPr="00AB5AFC" w:rsidRDefault="00D1499E" w:rsidP="000C56D7">
            <w:pPr>
              <w:spacing w:line="240" w:lineRule="auto"/>
              <w:rPr>
                <w:rFonts w:ascii="Arial Narrow" w:hAnsi="Arial Narrow" w:cs="Times New Roman"/>
              </w:rPr>
            </w:pPr>
            <w:r w:rsidRPr="008C1B54">
              <w:rPr>
                <w:rFonts w:ascii="Arial Narrow" w:hAnsi="Arial Narrow" w:cs="Times New Roman"/>
              </w:rPr>
              <w:t>SDB2.1. İletişim, SDB2.2. İş Birliği</w:t>
            </w:r>
          </w:p>
        </w:tc>
      </w:tr>
      <w:tr w:rsidR="006F4202" w:rsidTr="00FB690A">
        <w:trPr>
          <w:trHeight w:val="231"/>
          <w:tblCellSpacing w:w="14" w:type="dxa"/>
        </w:trPr>
        <w:tc>
          <w:tcPr>
            <w:tcW w:w="973" w:type="pct"/>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b/>
                <w:bCs/>
              </w:rPr>
              <w:t>Değerler</w:t>
            </w:r>
          </w:p>
        </w:tc>
        <w:tc>
          <w:tcPr>
            <w:tcW w:w="3988" w:type="pct"/>
            <w:gridSpan w:val="3"/>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rPr>
              <w:t>D8. Mahremiyet, D11. Özgürlük, D13. Sağlıklı Yaşam, D14. Saygı, D16. Sorumluluk, D18. Temizlik</w:t>
            </w:r>
          </w:p>
        </w:tc>
      </w:tr>
      <w:tr w:rsidR="006F4202" w:rsidTr="00FB690A">
        <w:trPr>
          <w:trHeight w:val="218"/>
          <w:tblCellSpacing w:w="14" w:type="dxa"/>
        </w:trPr>
        <w:tc>
          <w:tcPr>
            <w:tcW w:w="973" w:type="pct"/>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b/>
                <w:bCs/>
              </w:rPr>
              <w:t>Okuryazarlık Becerileri</w:t>
            </w:r>
          </w:p>
        </w:tc>
        <w:tc>
          <w:tcPr>
            <w:tcW w:w="3988" w:type="pct"/>
            <w:gridSpan w:val="3"/>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rPr>
              <w:t>OB4. Görsel Okuryazarlık</w:t>
            </w:r>
          </w:p>
        </w:tc>
      </w:tr>
      <w:tr w:rsidR="006F4202" w:rsidTr="00FB690A">
        <w:trPr>
          <w:trHeight w:val="218"/>
          <w:tblCellSpacing w:w="14" w:type="dxa"/>
        </w:trPr>
        <w:tc>
          <w:tcPr>
            <w:tcW w:w="973" w:type="pct"/>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b/>
                <w:bCs/>
              </w:rPr>
              <w:t xml:space="preserve">Disiplinler Arası </w:t>
            </w:r>
            <w:r w:rsidRPr="00AB5AFC">
              <w:rPr>
                <w:rFonts w:ascii="Arial Narrow" w:hAnsi="Arial Narrow" w:cs="Times New Roman"/>
                <w:b/>
                <w:bCs/>
              </w:rPr>
              <w:t>İlişki</w:t>
            </w:r>
          </w:p>
        </w:tc>
        <w:tc>
          <w:tcPr>
            <w:tcW w:w="3988" w:type="pct"/>
            <w:gridSpan w:val="3"/>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rPr>
              <w:t>Türkçe, Sosyal Bilgiler, Beden Eğitimi ve Oyun</w:t>
            </w:r>
          </w:p>
        </w:tc>
      </w:tr>
      <w:tr w:rsidR="006F4202" w:rsidTr="00FB690A">
        <w:trPr>
          <w:trHeight w:val="374"/>
          <w:tblCellSpacing w:w="14" w:type="dxa"/>
        </w:trPr>
        <w:tc>
          <w:tcPr>
            <w:tcW w:w="973" w:type="pct"/>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b/>
                <w:bCs/>
              </w:rPr>
              <w:t>Öğrenme Kanıtları</w:t>
            </w:r>
          </w:p>
        </w:tc>
        <w:tc>
          <w:tcPr>
            <w:tcW w:w="3988" w:type="pct"/>
            <w:gridSpan w:val="3"/>
            <w:tcMar>
              <w:top w:w="28" w:type="dxa"/>
              <w:bottom w:w="28" w:type="dxa"/>
            </w:tcMar>
            <w:vAlign w:val="center"/>
          </w:tcPr>
          <w:p w:rsidR="00DC57CB" w:rsidRPr="00A83FAD" w:rsidRDefault="00DC57CB" w:rsidP="00DC57CB">
            <w:pPr>
              <w:spacing w:line="240" w:lineRule="auto"/>
              <w:rPr>
                <w:rFonts w:ascii="Arial Narrow" w:hAnsi="Arial Narrow" w:cs="Barlow-Light"/>
                <w14:ligatures w14:val="standardContextual"/>
              </w:rPr>
            </w:pPr>
            <w:r w:rsidRPr="00A83FAD">
              <w:rPr>
                <w:rFonts w:ascii="Arial Narrow" w:hAnsi="Arial Narrow" w:cs="Barlow-Light"/>
                <w14:ligatures w14:val="standardContextual"/>
              </w:rPr>
              <w:t>Öğrenme çıktıları; kontrol listeleri, performans görevi, gözlem formu ve öz değerlendirme</w:t>
            </w:r>
            <w:r>
              <w:rPr>
                <w:rFonts w:ascii="Arial Narrow" w:hAnsi="Arial Narrow" w:cs="Barlow-Light"/>
                <w14:ligatures w14:val="standardContextual"/>
              </w:rPr>
              <w:t xml:space="preserve"> </w:t>
            </w:r>
            <w:r w:rsidRPr="00A83FAD">
              <w:rPr>
                <w:rFonts w:ascii="Arial Narrow" w:hAnsi="Arial Narrow" w:cs="Barlow-Light"/>
                <w14:ligatures w14:val="standardContextual"/>
              </w:rPr>
              <w:t>formları kullanılarak değerlendirilebilir. Öğrencilerin oluşturduğu görsel kavram haritası,</w:t>
            </w:r>
            <w:r>
              <w:rPr>
                <w:rFonts w:ascii="Arial Narrow" w:hAnsi="Arial Narrow" w:cs="Barlow-Light"/>
                <w14:ligatures w14:val="standardContextual"/>
              </w:rPr>
              <w:t xml:space="preserve"> </w:t>
            </w:r>
            <w:r w:rsidRPr="00A83FAD">
              <w:rPr>
                <w:rFonts w:ascii="Arial Narrow" w:hAnsi="Arial Narrow" w:cs="Barlow-Light"/>
                <w14:ligatures w14:val="standardContextual"/>
              </w:rPr>
              <w:t>slogan gibi ürünler bütüncül dereceli puanlama anahtarı ile değerlendirilebilir.</w:t>
            </w:r>
            <w:r>
              <w:rPr>
                <w:rFonts w:ascii="Arial Narrow" w:hAnsi="Arial Narrow" w:cs="Barlow-Light"/>
                <w14:ligatures w14:val="standardContextual"/>
              </w:rPr>
              <w:t xml:space="preserve"> </w:t>
            </w:r>
            <w:r w:rsidRPr="00A83FAD">
              <w:rPr>
                <w:rFonts w:ascii="Arial Narrow" w:hAnsi="Arial Narrow" w:cs="Barlow-Light"/>
                <w14:ligatures w14:val="standardContextual"/>
              </w:rPr>
              <w:t>Sınıf içi performans görevi olarak öğrencilerden temel trafik kurallarını canlandırmaları</w:t>
            </w:r>
            <w:r>
              <w:rPr>
                <w:rFonts w:ascii="Arial Narrow" w:hAnsi="Arial Narrow" w:cs="Barlow-Light"/>
                <w14:ligatures w14:val="standardContextual"/>
              </w:rPr>
              <w:t xml:space="preserve"> </w:t>
            </w:r>
            <w:r w:rsidRPr="00A83FAD">
              <w:rPr>
                <w:rFonts w:ascii="Arial Narrow" w:hAnsi="Arial Narrow" w:cs="Barlow-Light"/>
                <w14:ligatures w14:val="standardContextual"/>
              </w:rPr>
              <w:t>istenebilir. Hazırlanan çalışma bütüncül dereceli puanlama anahtarı ile değerlendirilebilir.</w:t>
            </w:r>
          </w:p>
          <w:p w:rsidR="00326062" w:rsidRPr="00AB5AFC" w:rsidRDefault="00DC57CB" w:rsidP="00DC57CB">
            <w:pPr>
              <w:spacing w:line="240" w:lineRule="auto"/>
              <w:rPr>
                <w:rFonts w:ascii="Arial Narrow" w:hAnsi="Arial Narrow" w:cs="Times New Roman"/>
              </w:rPr>
            </w:pPr>
            <w:r w:rsidRPr="00A83FAD">
              <w:rPr>
                <w:rFonts w:ascii="Arial Narrow" w:hAnsi="Arial Narrow" w:cs="Barlow-Light"/>
                <w14:ligatures w14:val="standardContextual"/>
              </w:rPr>
              <w:t>Bütüncül dereceli puanlama anahtarında; trafik kurallarına yer verme, kurallarla ilgili örnek</w:t>
            </w:r>
            <w:r>
              <w:rPr>
                <w:rFonts w:ascii="Arial Narrow" w:hAnsi="Arial Narrow" w:cs="Barlow-Light"/>
                <w14:ligatures w14:val="standardContextual"/>
              </w:rPr>
              <w:t xml:space="preserve"> </w:t>
            </w:r>
            <w:r w:rsidRPr="00A83FAD">
              <w:rPr>
                <w:rFonts w:ascii="Arial Narrow" w:hAnsi="Arial Narrow" w:cs="Barlow-Light"/>
                <w14:ligatures w14:val="standardContextual"/>
              </w:rPr>
              <w:t>senaryo oluşturma, rol paylaşımı yapma gibi kriterler temel alınabilir.</w:t>
            </w:r>
          </w:p>
        </w:tc>
      </w:tr>
      <w:tr w:rsidR="006F4202" w:rsidTr="00FB690A">
        <w:trPr>
          <w:trHeight w:val="275"/>
          <w:tblCellSpacing w:w="14" w:type="dxa"/>
        </w:trPr>
        <w:tc>
          <w:tcPr>
            <w:tcW w:w="973" w:type="pct"/>
            <w:tcMar>
              <w:top w:w="28" w:type="dxa"/>
              <w:bottom w:w="28" w:type="dxa"/>
            </w:tcMar>
            <w:vAlign w:val="center"/>
          </w:tcPr>
          <w:p w:rsidR="00326062" w:rsidRPr="00AB5AFC" w:rsidRDefault="00203E86" w:rsidP="000C56D7">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88" w:type="pct"/>
            <w:gridSpan w:val="3"/>
            <w:tcMar>
              <w:top w:w="28" w:type="dxa"/>
              <w:bottom w:w="28" w:type="dxa"/>
            </w:tcMar>
            <w:vAlign w:val="center"/>
          </w:tcPr>
          <w:p w:rsidR="00326062" w:rsidRPr="00AB5AFC" w:rsidRDefault="00DC57CB" w:rsidP="000C56D7">
            <w:pPr>
              <w:spacing w:line="240" w:lineRule="auto"/>
              <w:rPr>
                <w:rFonts w:ascii="Arial Narrow" w:hAnsi="Arial Narrow" w:cs="Times New Roman"/>
              </w:rPr>
            </w:pPr>
            <w:r w:rsidRPr="00DC57CB">
              <w:rPr>
                <w:rFonts w:ascii="Arial Narrow" w:hAnsi="Arial Narrow" w:cs="Barlow-Light"/>
                <w14:ligatures w14:val="standardContextual"/>
              </w:rPr>
              <w:t>sağlıklı büyüme ve gelişme, kişisel alan, temel trafik kuralları, güvenlik, acil durum</w:t>
            </w:r>
          </w:p>
        </w:tc>
      </w:tr>
      <w:tr w:rsidR="006F4202" w:rsidTr="000C56D7">
        <w:trPr>
          <w:trHeight w:val="231"/>
          <w:tblCellSpacing w:w="14" w:type="dxa"/>
        </w:trPr>
        <w:tc>
          <w:tcPr>
            <w:tcW w:w="4974" w:type="pct"/>
            <w:gridSpan w:val="4"/>
            <w:shd w:val="clear" w:color="auto" w:fill="FEF3CE"/>
            <w:tcMar>
              <w:top w:w="28" w:type="dxa"/>
              <w:bottom w:w="28" w:type="dxa"/>
            </w:tcMa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6F4202" w:rsidTr="00FB690A">
        <w:trPr>
          <w:trHeight w:val="1126"/>
          <w:tblCellSpacing w:w="14" w:type="dxa"/>
        </w:trPr>
        <w:tc>
          <w:tcPr>
            <w:tcW w:w="973" w:type="pct"/>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b/>
                <w:bCs/>
              </w:rPr>
              <w:t>Öğretme Uygulamaları</w:t>
            </w:r>
          </w:p>
        </w:tc>
        <w:tc>
          <w:tcPr>
            <w:tcW w:w="3988" w:type="pct"/>
            <w:gridSpan w:val="3"/>
            <w:tcMar>
              <w:top w:w="28" w:type="dxa"/>
              <w:bottom w:w="28" w:type="dxa"/>
            </w:tcMar>
            <w:vAlign w:val="center"/>
          </w:tcPr>
          <w:p w:rsidR="00326062" w:rsidRPr="00AB5AFC" w:rsidRDefault="00203E86" w:rsidP="00326062">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74-81 Etkinlikler yapılır.</w:t>
            </w:r>
          </w:p>
          <w:p w:rsidR="00817DA6" w:rsidRDefault="00203E86" w:rsidP="00326062">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326062" w:rsidRPr="00AB5AFC">
              <w:rPr>
                <w:rFonts w:ascii="Arial Narrow" w:hAnsi="Arial Narrow" w:cs="Barlow-Medium"/>
                <w14:ligatures w14:val="standardContextual"/>
              </w:rPr>
              <w:t xml:space="preserve">Öğrencilerden acil durumlarda yapılması gerekenleri belirleyebilmeleri (KB1) beklenir. Yaşanması muhtemel acil durumlar karşısında öğrencilerden yapılması gerekenlere ilişkin fikirleri alınır. </w:t>
            </w:r>
          </w:p>
          <w:p w:rsidR="00817DA6" w:rsidRDefault="00203E86" w:rsidP="00326062">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326062" w:rsidRPr="00AB5AFC">
              <w:rPr>
                <w:rFonts w:ascii="Arial Narrow" w:hAnsi="Arial Narrow" w:cs="Barlow-Medium"/>
                <w14:ligatures w14:val="standardContextual"/>
              </w:rPr>
              <w:t xml:space="preserve">Öğrencilere evde, okulda, parkta ve sokakta karşılaşıbileceği çarpma, düşme, kaybolma, gaz kaçağı, zehirlenme ve trafik kazası gibi acil durumlarla ilgili içerikler sunulur (OB4.1). Fikir taraması, beyin fırtınası gibi tekniklerle acil durumlarda doğru davranmanın önemi vurgulanır (SDB2.1, SDB2.1.SB2). </w:t>
            </w:r>
          </w:p>
          <w:p w:rsidR="00326062" w:rsidRPr="00AB5AFC" w:rsidRDefault="00203E86" w:rsidP="00326062">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Öğrencilere</w:t>
            </w:r>
            <w:r w:rsidRPr="00AB5AFC">
              <w:rPr>
                <w:rFonts w:ascii="Arial Narrow" w:hAnsi="Arial Narrow" w:cs="Barlow-Medium"/>
                <w14:ligatures w14:val="standardContextual"/>
              </w:rPr>
              <w:t xml:space="preserve"> ani gelişen sağlık ve güvenlik durumlarında öncelikle sakin olmaları gerektiği vurgulanır. Öğrencilerin evdeyse aile büyüklerine, okulda ise öğretmenlerine acil durumla ilgili haber vermeleri beklenir.</w:t>
            </w:r>
          </w:p>
          <w:p w:rsidR="00817DA6" w:rsidRDefault="00203E86" w:rsidP="00326062">
            <w:pPr>
              <w:autoSpaceDE w:val="0"/>
              <w:autoSpaceDN w:val="0"/>
              <w:adjustRightInd w:val="0"/>
              <w:spacing w:line="240" w:lineRule="auto"/>
              <w:rPr>
                <w:rFonts w:ascii="Arial Narrow" w:hAnsi="Arial Narrow" w:cs="Barlow-Medium"/>
                <w14:ligatures w14:val="standardContextual"/>
              </w:rPr>
            </w:pPr>
            <w:r w:rsidRPr="00AB5AFC">
              <w:rPr>
                <w:rFonts w:ascii="Arial Narrow" w:hAnsi="Arial Narrow" w:cs="Barlow-Medium"/>
                <w14:ligatures w14:val="standardContextual"/>
              </w:rPr>
              <w:t>Gerekli durumlarda 1-1-2 Acil Çağrı Merkezinin aranma</w:t>
            </w:r>
            <w:r w:rsidRPr="00AB5AFC">
              <w:rPr>
                <w:rFonts w:ascii="Arial Narrow" w:hAnsi="Arial Narrow" w:cs="Barlow-Medium"/>
                <w14:ligatures w14:val="standardContextual"/>
              </w:rPr>
              <w:t xml:space="preserve">sı gerektiği üzerinde durulur. Öğrencilere acil durumlarda yapılması gerekenleri içeren animasyon ve çizgi film gibi eğitici içerikler sunulur. </w:t>
            </w:r>
          </w:p>
          <w:p w:rsidR="00817DA6" w:rsidRDefault="00203E86" w:rsidP="00326062">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326062" w:rsidRPr="00AB5AFC">
              <w:rPr>
                <w:rFonts w:ascii="Arial Narrow" w:hAnsi="Arial Narrow" w:cs="Barlow-Medium"/>
                <w14:ligatures w14:val="standardContextual"/>
              </w:rPr>
              <w:t xml:space="preserve">Öğrencilerden acil durumlarda ihtiyaç duyabilecekleri adres ve telefon bilgilerini öğrenmeleri istenir. Buna yönelik acil durum bilgi kartı hazırlama etkinliği yaptırılır. Drama, rol oynama gibi tekniklerle acil durumlarda yapılması gereken uygun davranışları göstermeleri istenir (E1.5). </w:t>
            </w:r>
          </w:p>
          <w:p w:rsidR="00326062" w:rsidRPr="00AB5AFC" w:rsidRDefault="00203E86" w:rsidP="00326062">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Öğrencilerden davranışlarını öz değerlendirme formu ile değerlendirmeleri i</w:t>
            </w:r>
            <w:r w:rsidRPr="00AB5AFC">
              <w:rPr>
                <w:rFonts w:ascii="Arial Narrow" w:hAnsi="Arial Narrow" w:cs="Barlow-Medium"/>
                <w14:ligatures w14:val="standardContextual"/>
              </w:rPr>
              <w:t>stenebilir.</w:t>
            </w:r>
          </w:p>
        </w:tc>
      </w:tr>
      <w:tr w:rsidR="006F4202" w:rsidTr="000C56D7">
        <w:trPr>
          <w:trHeight w:val="218"/>
          <w:tblCellSpacing w:w="14" w:type="dxa"/>
        </w:trPr>
        <w:tc>
          <w:tcPr>
            <w:tcW w:w="4974" w:type="pct"/>
            <w:gridSpan w:val="4"/>
            <w:shd w:val="clear" w:color="auto" w:fill="FEF3CE"/>
            <w:tcMar>
              <w:top w:w="28" w:type="dxa"/>
              <w:bottom w:w="28" w:type="dxa"/>
            </w:tcMa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6F4202" w:rsidTr="00FB690A">
        <w:trPr>
          <w:trHeight w:val="449"/>
          <w:tblCellSpacing w:w="14" w:type="dxa"/>
        </w:trPr>
        <w:tc>
          <w:tcPr>
            <w:tcW w:w="973" w:type="pct"/>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b/>
                <w:bCs/>
              </w:rPr>
              <w:t>Zenginleştirme</w:t>
            </w:r>
          </w:p>
        </w:tc>
        <w:tc>
          <w:tcPr>
            <w:tcW w:w="3988" w:type="pct"/>
            <w:gridSpan w:val="3"/>
            <w:tcMar>
              <w:top w:w="28" w:type="dxa"/>
              <w:bottom w:w="28" w:type="dxa"/>
            </w:tcMar>
            <w:vAlign w:val="center"/>
          </w:tcPr>
          <w:p w:rsidR="00326062" w:rsidRPr="00AB5AFC" w:rsidRDefault="00203E86" w:rsidP="000C56D7">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Öğrencilere temel trafik kuralları ve acil durumlarda yapılması gerekenlere ilişkin bilgi kartları hazırlatılabilir.</w:t>
            </w:r>
          </w:p>
        </w:tc>
      </w:tr>
      <w:tr w:rsidR="006F4202" w:rsidTr="00FB690A">
        <w:trPr>
          <w:trHeight w:val="301"/>
          <w:tblCellSpacing w:w="14" w:type="dxa"/>
        </w:trPr>
        <w:tc>
          <w:tcPr>
            <w:tcW w:w="973" w:type="pct"/>
            <w:tcMar>
              <w:top w:w="28" w:type="dxa"/>
              <w:bottom w:w="28" w:type="dxa"/>
            </w:tcMar>
            <w:vAlign w:val="center"/>
          </w:tcPr>
          <w:p w:rsidR="00326062" w:rsidRPr="00AB5AFC" w:rsidRDefault="00203E86" w:rsidP="000C56D7">
            <w:pPr>
              <w:spacing w:line="240" w:lineRule="auto"/>
              <w:rPr>
                <w:rFonts w:ascii="Arial Narrow" w:hAnsi="Arial Narrow" w:cs="Times New Roman"/>
              </w:rPr>
            </w:pPr>
            <w:r w:rsidRPr="00AB5AFC">
              <w:rPr>
                <w:rFonts w:ascii="Arial Narrow" w:hAnsi="Arial Narrow" w:cs="Times New Roman"/>
                <w:b/>
                <w:bCs/>
              </w:rPr>
              <w:t>Destekleme</w:t>
            </w:r>
          </w:p>
        </w:tc>
        <w:tc>
          <w:tcPr>
            <w:tcW w:w="3988" w:type="pct"/>
            <w:gridSpan w:val="3"/>
            <w:tcMar>
              <w:top w:w="28" w:type="dxa"/>
              <w:bottom w:w="28" w:type="dxa"/>
            </w:tcMar>
            <w:vAlign w:val="center"/>
          </w:tcPr>
          <w:p w:rsidR="00326062" w:rsidRPr="00AB5AFC" w:rsidRDefault="00203E86" w:rsidP="000C56D7">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Temel trafik kurallarına ilişkin canlandırma yapmaları istenebilir.</w:t>
            </w:r>
          </w:p>
          <w:p w:rsidR="00326062" w:rsidRPr="00AB5AFC" w:rsidRDefault="00203E86" w:rsidP="000C56D7">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 xml:space="preserve">Acil durumda </w:t>
            </w:r>
            <w:r w:rsidRPr="00AB5AFC">
              <w:rPr>
                <w:rFonts w:ascii="Arial Narrow" w:hAnsi="Arial Narrow" w:cs="Barlow-Light"/>
                <w:sz w:val="20"/>
                <w:szCs w:val="20"/>
                <w14:ligatures w14:val="standardContextual"/>
              </w:rPr>
              <w:t>yapılması gerekenleri görsel bilgi kartlarını kullanarak ifade etmeleri istenebilir.</w:t>
            </w:r>
          </w:p>
        </w:tc>
      </w:tr>
    </w:tbl>
    <w:p w:rsidR="00326062" w:rsidRPr="00AB5AFC" w:rsidRDefault="00326062" w:rsidP="00326062">
      <w:pPr>
        <w:spacing w:line="240" w:lineRule="auto"/>
        <w:rPr>
          <w:rFonts w:ascii="Arial Narrow" w:hAnsi="Arial Narrow"/>
        </w:rPr>
      </w:pPr>
      <w:bookmarkStart w:id="0" w:name="_GoBack"/>
      <w:bookmarkEnd w:id="0"/>
    </w:p>
    <w:sectPr w:rsidR="00326062" w:rsidRPr="00AB5AFC" w:rsidSect="00811985">
      <w:pgSz w:w="11905" w:h="16837"/>
      <w:pgMar w:top="567" w:right="850" w:bottom="568" w:left="850" w:header="720" w:footer="720" w:gutter="0"/>
      <w:pgNumType w:start="12"/>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03E86"/>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6F4202"/>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499E"/>
    <w:rsid w:val="00D1571B"/>
    <w:rsid w:val="00D16D0C"/>
    <w:rsid w:val="00D310B4"/>
    <w:rsid w:val="00D40DE1"/>
    <w:rsid w:val="00D4756E"/>
    <w:rsid w:val="00D71E27"/>
    <w:rsid w:val="00DA721E"/>
    <w:rsid w:val="00DB50D7"/>
    <w:rsid w:val="00DC0E9E"/>
    <w:rsid w:val="00DC57CB"/>
    <w:rsid w:val="00E07FDB"/>
    <w:rsid w:val="00E17693"/>
    <w:rsid w:val="00E20F3B"/>
    <w:rsid w:val="00E23873"/>
    <w:rsid w:val="00E362B3"/>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778</TotalTime>
  <Pages>1</Pages>
  <Words>531</Words>
  <Characters>3027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